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050" w:rightChars="-50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ind w:right="-1050" w:rightChars="-5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北京中医药大学国学院项目聘</w:t>
      </w:r>
    </w:p>
    <w:p>
      <w:pPr>
        <w:spacing w:line="560" w:lineRule="exact"/>
        <w:ind w:left="-567" w:leftChars="-270" w:right="-1050" w:rightChars="-500"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非事业编制岗位招聘启事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北京中医药大学国学院因工作需要，现面向社会公开招聘1名项目聘非事业编制岗位人员，诚邀社会各界优秀人才来我校工作。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3" w:firstLineChars="200"/>
        <w:jc w:val="left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一、岗位需求</w:t>
      </w:r>
    </w:p>
    <w:tbl>
      <w:tblPr>
        <w:tblStyle w:val="2"/>
        <w:tblW w:w="7800" w:type="dxa"/>
        <w:jc w:val="righ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3565"/>
        <w:gridCol w:w="21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2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3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部门</w:t>
            </w:r>
          </w:p>
        </w:tc>
        <w:tc>
          <w:tcPr>
            <w:tcW w:w="3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3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岗位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kern w:val="0"/>
                <w:sz w:val="32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招聘人数需求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right"/>
        </w:trPr>
        <w:tc>
          <w:tcPr>
            <w:tcW w:w="2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国学院</w:t>
            </w:r>
          </w:p>
        </w:tc>
        <w:tc>
          <w:tcPr>
            <w:tcW w:w="3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台湾中医药研究基地及横向研究课题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科教助理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3" w:firstLineChars="200"/>
        <w:jc w:val="left"/>
        <w:textAlignment w:val="auto"/>
        <w:rPr>
          <w:rFonts w:ascii="微软雅黑" w:hAnsi="微软雅黑" w:eastAsia="微软雅黑" w:cs="宋体"/>
          <w:color w:val="323232"/>
          <w:kern w:val="0"/>
          <w:szCs w:val="18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二、应聘条件及岗位职责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1、应聘条件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（1）应聘人员应与本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黑体" w:eastAsia="仿宋_GB2312"/>
          <w:sz w:val="32"/>
          <w:szCs w:val="32"/>
        </w:rPr>
        <w:t>负责人无夫妻关系、直系血亲关系、三代以内旁系血亲关系、近姻亲关系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黑体" w:eastAsia="仿宋_GB2312"/>
          <w:sz w:val="32"/>
          <w:szCs w:val="32"/>
        </w:rPr>
        <w:t>其他亲属关系。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）遵纪守法，遵守学校及部门各项规章制度，具有良好的思想政治素质，品行端正，职业素质良好；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（3）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大学本科</w:t>
      </w:r>
      <w:r>
        <w:rPr>
          <w:rFonts w:ascii="仿宋_GB2312" w:hAnsi="黑体" w:eastAsia="仿宋_GB2312"/>
          <w:sz w:val="32"/>
          <w:szCs w:val="32"/>
        </w:rPr>
        <w:t>及以上学历，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具有中西医结合</w:t>
      </w:r>
      <w:r>
        <w:rPr>
          <w:rFonts w:ascii="仿宋_GB2312" w:hAnsi="黑体" w:eastAsia="仿宋_GB2312"/>
          <w:sz w:val="32"/>
          <w:szCs w:val="32"/>
        </w:rPr>
        <w:t>专业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背景与工作经验，能够胜任对台中医与中西医结合交流合作的各项工作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（4）年</w:t>
      </w:r>
      <w:r>
        <w:rPr>
          <w:rFonts w:ascii="仿宋_GB2312" w:hAnsi="黑体" w:eastAsia="仿宋_GB2312"/>
          <w:sz w:val="32"/>
          <w:szCs w:val="32"/>
        </w:rPr>
        <w:t>龄为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36</w:t>
      </w:r>
      <w:r>
        <w:rPr>
          <w:rFonts w:ascii="仿宋_GB2312" w:hAnsi="黑体" w:eastAsia="仿宋_GB2312"/>
          <w:sz w:val="32"/>
          <w:szCs w:val="32"/>
        </w:rPr>
        <w:t>周岁以下（19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86</w:t>
      </w:r>
      <w:r>
        <w:rPr>
          <w:rFonts w:ascii="仿宋_GB2312" w:hAnsi="黑体" w:eastAsia="仿宋_GB2312"/>
          <w:sz w:val="32"/>
          <w:szCs w:val="32"/>
        </w:rPr>
        <w:t>年1月1日以后出生）。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3" w:firstLineChars="200"/>
        <w:jc w:val="left"/>
        <w:textAlignment w:val="auto"/>
        <w:rPr>
          <w:rFonts w:ascii="微软雅黑" w:hAnsi="微软雅黑" w:eastAsia="微软雅黑" w:cs="宋体"/>
          <w:color w:val="323232"/>
          <w:kern w:val="0"/>
          <w:szCs w:val="18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二、应聘条件及岗位职责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2、岗位职责：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(</w:t>
      </w:r>
      <w:r>
        <w:rPr>
          <w:rFonts w:hint="eastAsia"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)</w:t>
      </w:r>
      <w:r>
        <w:rPr>
          <w:rFonts w:hint="eastAsia" w:ascii="仿宋_GB2312" w:hAnsi="黑体" w:eastAsia="仿宋_GB2312"/>
          <w:bCs/>
          <w:sz w:val="32"/>
          <w:szCs w:val="32"/>
        </w:rPr>
        <w:t>根据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国务院台办批准成立的</w:t>
      </w:r>
      <w:r>
        <w:rPr>
          <w:rFonts w:hint="eastAsia" w:ascii="仿宋_GB2312" w:hAnsi="黑体" w:eastAsia="仿宋_GB2312"/>
          <w:bCs/>
          <w:sz w:val="32"/>
          <w:szCs w:val="32"/>
        </w:rPr>
        <w:t>“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北京中医药大学台湾中医药研究基地</w:t>
      </w:r>
      <w:r>
        <w:rPr>
          <w:rFonts w:hint="eastAsia" w:ascii="仿宋_GB2312" w:hAnsi="黑体" w:eastAsia="仿宋_GB2312"/>
          <w:bCs/>
          <w:sz w:val="32"/>
          <w:szCs w:val="32"/>
        </w:rPr>
        <w:t>”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与“佛医人才培养规划项目的设计与研究”、“历代帝王与著名诗人及历代文化名人的自在生活观研究”等科研工作的需要</w:t>
      </w:r>
      <w:r>
        <w:rPr>
          <w:rFonts w:hint="eastAsia" w:ascii="仿宋_GB2312" w:hAnsi="黑体" w:eastAsia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科教助理的主要工作</w:t>
      </w:r>
      <w:r>
        <w:rPr>
          <w:rFonts w:hint="eastAsia" w:ascii="仿宋_GB2312" w:hAnsi="黑体" w:eastAsia="仿宋_GB2312"/>
          <w:bCs/>
          <w:sz w:val="32"/>
          <w:szCs w:val="32"/>
        </w:rPr>
        <w:t>为研究团队提供各项服务，承担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各项科研任务</w:t>
      </w:r>
      <w:r>
        <w:rPr>
          <w:rFonts w:hint="eastAsia" w:ascii="仿宋_GB2312" w:hAnsi="黑体" w:eastAsia="仿宋_GB2312"/>
          <w:bCs/>
          <w:sz w:val="32"/>
          <w:szCs w:val="32"/>
        </w:rPr>
        <w:t>的对接、联络及各项日常事务。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(</w:t>
      </w:r>
      <w:r>
        <w:rPr>
          <w:rFonts w:hint="eastAsia"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)</w:t>
      </w:r>
      <w:r>
        <w:rPr>
          <w:rFonts w:hint="eastAsia" w:ascii="仿宋_GB2312" w:hAnsi="黑体" w:eastAsia="仿宋_GB2312"/>
          <w:bCs/>
          <w:sz w:val="32"/>
          <w:szCs w:val="32"/>
        </w:rPr>
        <w:t>根据“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北京中医药大学台湾中医药研究基地</w:t>
      </w:r>
      <w:r>
        <w:rPr>
          <w:rFonts w:hint="eastAsia" w:ascii="仿宋_GB2312" w:hAnsi="黑体" w:eastAsia="仿宋_GB2312"/>
          <w:bCs/>
          <w:sz w:val="32"/>
          <w:szCs w:val="32"/>
        </w:rPr>
        <w:t>”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的工作任务和目标，组织开展国家重点对台中医药的交流合作项目“海峡两岸中医全科医学学术大会”和“海峡两岸名家名师学术大会”的各项活动（国务院台办批准每年召开的对台重点交流项目），组织开展其他方面的两岸中医药研究、交流、合作与互访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default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(3)极做好科研团队的横向课题的合作、管理与推广，为校内外的研究人员提供各方面的服务工作。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default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(4)做好挂靠国学院的校级科研机构“北京中医药大学中医药文化研究传播中心”、“海峡两岸中医药交流与合作研究所”的各项内务管理与服务工作。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(5)完成大学、学院、团队安排的其他工作任务。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3" w:firstLineChars="200"/>
        <w:jc w:val="left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三、报名时间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接收简历时间：2022年10月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黑体" w:eastAsia="仿宋_GB2312"/>
          <w:sz w:val="32"/>
          <w:szCs w:val="32"/>
        </w:rPr>
        <w:t>日至2022年1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日 24:00。关于招聘程序各阶段的具体时间将另行通知。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3" w:firstLineChars="200"/>
        <w:jc w:val="left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四、报名方式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请下载填写《北京中医药大学项目聘/院聘/处聘非事业编制人员信息登记表》（附件），并提交以下材料：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、身份证正反面（复印在一张A4纸上）扫描件；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、学位证书、学历证书（应届生提供学生证及学信网在线验证报告）扫描件；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、社会在职人员提供原单位离职证明（原件及复印件）；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、其他相关证明材料。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请在报名截止日期前将以上材料的PDF扫描件发送至招聘指定邮箱bucmgxy@126.com，邮件主题为“非编应聘+应聘岗位+姓名”。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接收简历期间只接收网上应聘申请，所提交的应聘申请信息及材料须真实、准确、完整。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在招聘各环节中如发现弄虚作假者、不符合报考资格条件者，立即取消其应聘资格或者录用资格。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北京中医药大学国学院对应聘简历负责保密工作，恕不返还。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3" w:firstLineChars="200"/>
        <w:jc w:val="left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五、聘用方式及工作待遇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1、所聘岗位属北京中医药大学项目聘编制外聘用人员，不解决北京市常住户口。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聘用人员须与学校指定的劳务派遣公司签订劳动合同，劳动合同聘期2年。项目聘编制外用工是一种补充性临时用工形式，此次招聘只与录用人员签订1个聘期的劳动合同，期满不续聘。用工单位为北京中医药大学国学院，办公地点为我校良乡校区或望京校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3、工资福利待遇面议，根据国家规定缴纳相关保险及住房公积金。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3" w:firstLineChars="200"/>
        <w:jc w:val="left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六、联系方式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联系人：于老师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联系电话：010—53912391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联系邮箱：bucmgxy@126.com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right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righ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北京中医药大学国学院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640" w:firstLineChars="200"/>
        <w:jc w:val="right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2022年10月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7" w:leftChars="-270" w:right="-1050" w:rightChars="-500" w:firstLine="480" w:firstLineChars="200"/>
        <w:textAlignment w:val="auto"/>
        <w:rPr>
          <w:rFonts w:ascii="宋体" w:hAnsi="宋体" w:cs="宋体"/>
          <w:color w:val="000000"/>
          <w:kern w:val="0"/>
          <w:sz w:val="24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OGVlMTY5ODgzMWY0MWMzMGY3YzRkNzAxMmI4YjUifQ=="/>
  </w:docVars>
  <w:rsids>
    <w:rsidRoot w:val="291871F6"/>
    <w:rsid w:val="23DD71FC"/>
    <w:rsid w:val="291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1318</Words>
  <Characters>1391</Characters>
  <Lines>0</Lines>
  <Paragraphs>0</Paragraphs>
  <TotalTime>4</TotalTime>
  <ScaleCrop>false</ScaleCrop>
  <LinksUpToDate>false</LinksUpToDate>
  <CharactersWithSpaces>1426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2022-10-19T02:45:00Z</dcterms:created>
  <dc:creator>国学院</dc:creator>
  <cp:lastModifiedBy>海底天穹</cp:lastModifiedBy>
  <dcterms:modified xsi:type="dcterms:W3CDTF">2022-10-27T00:53:37Z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A91879E919D241569899DA3555167BA3</vt:lpwstr>
  </property>
</Properties>
</file>